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8B" w:rsidRPr="00E00C50" w:rsidRDefault="00E00C50" w:rsidP="00421B5B">
      <w:pPr>
        <w:jc w:val="center"/>
        <w:rPr>
          <w:b/>
          <w:sz w:val="28"/>
          <w:szCs w:val="28"/>
          <w:lang w:val="uk-UA"/>
        </w:rPr>
      </w:pPr>
      <w:r w:rsidRPr="00E00C50">
        <w:rPr>
          <w:b/>
          <w:sz w:val="28"/>
          <w:szCs w:val="28"/>
          <w:lang w:val="uk-UA"/>
        </w:rPr>
        <w:t>ПРОТОКОЛ</w:t>
      </w:r>
    </w:p>
    <w:p w:rsidR="00421B5B" w:rsidRPr="00E00C50" w:rsidRDefault="00421B5B" w:rsidP="00421B5B">
      <w:pPr>
        <w:jc w:val="center"/>
        <w:rPr>
          <w:b/>
          <w:sz w:val="28"/>
          <w:szCs w:val="28"/>
          <w:lang w:val="uk-UA"/>
        </w:rPr>
      </w:pPr>
      <w:r w:rsidRPr="00E00C50">
        <w:rPr>
          <w:b/>
          <w:sz w:val="28"/>
          <w:szCs w:val="28"/>
          <w:lang w:val="uk-UA"/>
        </w:rPr>
        <w:t>засідання Комісії з питань Бюджету участі</w:t>
      </w:r>
    </w:p>
    <w:p w:rsidR="00421B5B" w:rsidRDefault="00421B5B" w:rsidP="00421B5B">
      <w:pPr>
        <w:jc w:val="center"/>
        <w:rPr>
          <w:b/>
          <w:sz w:val="28"/>
          <w:szCs w:val="28"/>
          <w:lang w:val="uk-UA"/>
        </w:rPr>
      </w:pPr>
    </w:p>
    <w:p w:rsidR="00421B5B" w:rsidRPr="00E00C50" w:rsidRDefault="00940ACE" w:rsidP="00421B5B">
      <w:pPr>
        <w:rPr>
          <w:sz w:val="28"/>
          <w:szCs w:val="28"/>
          <w:lang w:val="uk-UA"/>
        </w:rPr>
      </w:pPr>
      <w:bookmarkStart w:id="0" w:name="_GoBack"/>
      <w:bookmarkEnd w:id="0"/>
      <w:r>
        <w:rPr>
          <w:sz w:val="28"/>
          <w:szCs w:val="28"/>
          <w:lang w:val="uk-UA"/>
        </w:rPr>
        <w:t>16</w:t>
      </w:r>
      <w:r w:rsidR="00971A74">
        <w:rPr>
          <w:sz w:val="28"/>
          <w:szCs w:val="28"/>
          <w:lang w:val="uk-UA"/>
        </w:rPr>
        <w:t>.0</w:t>
      </w:r>
      <w:r>
        <w:rPr>
          <w:sz w:val="28"/>
          <w:szCs w:val="28"/>
          <w:lang w:val="uk-UA"/>
        </w:rPr>
        <w:t>9</w:t>
      </w:r>
      <w:r w:rsidR="00421B5B" w:rsidRPr="00E00C50">
        <w:rPr>
          <w:sz w:val="28"/>
          <w:szCs w:val="28"/>
          <w:lang w:val="uk-UA"/>
        </w:rPr>
        <w:t>.20</w:t>
      </w:r>
      <w:r w:rsidR="00971A74">
        <w:rPr>
          <w:sz w:val="28"/>
          <w:szCs w:val="28"/>
          <w:lang w:val="uk-UA"/>
        </w:rPr>
        <w:t>2</w:t>
      </w:r>
      <w:r w:rsidR="00114534">
        <w:rPr>
          <w:sz w:val="28"/>
          <w:szCs w:val="28"/>
          <w:lang w:val="uk-UA"/>
        </w:rPr>
        <w:t>1</w:t>
      </w:r>
      <w:r w:rsidR="00421B5B" w:rsidRPr="00E00C50">
        <w:rPr>
          <w:sz w:val="28"/>
          <w:szCs w:val="28"/>
          <w:lang w:val="uk-UA"/>
        </w:rPr>
        <w:t>р.</w:t>
      </w:r>
    </w:p>
    <w:p w:rsidR="00421B5B" w:rsidRPr="00E00C50" w:rsidRDefault="00421B5B" w:rsidP="00421B5B">
      <w:pPr>
        <w:rPr>
          <w:sz w:val="28"/>
          <w:szCs w:val="28"/>
          <w:lang w:val="uk-UA"/>
        </w:rPr>
      </w:pPr>
    </w:p>
    <w:p w:rsidR="00421B5B" w:rsidRPr="00E00C50" w:rsidRDefault="00421B5B" w:rsidP="00421B5B">
      <w:pPr>
        <w:rPr>
          <w:b/>
          <w:sz w:val="28"/>
          <w:szCs w:val="28"/>
          <w:lang w:val="uk-UA"/>
        </w:rPr>
      </w:pPr>
      <w:r w:rsidRPr="00E00C50">
        <w:rPr>
          <w:b/>
          <w:sz w:val="28"/>
          <w:szCs w:val="28"/>
          <w:lang w:val="uk-UA"/>
        </w:rPr>
        <w:t>Головував:</w:t>
      </w:r>
    </w:p>
    <w:p w:rsidR="00114534" w:rsidRDefault="00940ACE" w:rsidP="00421B5B">
      <w:pPr>
        <w:rPr>
          <w:sz w:val="28"/>
          <w:szCs w:val="28"/>
          <w:lang w:val="uk-UA"/>
        </w:rPr>
      </w:pPr>
      <w:proofErr w:type="spellStart"/>
      <w:r>
        <w:rPr>
          <w:sz w:val="28"/>
          <w:szCs w:val="28"/>
          <w:lang w:val="uk-UA"/>
        </w:rPr>
        <w:t>Счасливцев</w:t>
      </w:r>
      <w:proofErr w:type="spellEnd"/>
      <w:r>
        <w:rPr>
          <w:sz w:val="28"/>
          <w:szCs w:val="28"/>
          <w:lang w:val="uk-UA"/>
        </w:rPr>
        <w:t xml:space="preserve"> Я.О.</w:t>
      </w:r>
      <w:r w:rsidR="00421B5B" w:rsidRPr="00E00C50">
        <w:rPr>
          <w:sz w:val="28"/>
          <w:szCs w:val="28"/>
          <w:lang w:val="uk-UA"/>
        </w:rPr>
        <w:t xml:space="preserve"> –</w:t>
      </w:r>
      <w:r>
        <w:rPr>
          <w:sz w:val="28"/>
          <w:szCs w:val="28"/>
          <w:lang w:val="uk-UA"/>
        </w:rPr>
        <w:t xml:space="preserve"> заступник міського голови, голова</w:t>
      </w:r>
      <w:r w:rsidR="00114534">
        <w:rPr>
          <w:sz w:val="28"/>
          <w:szCs w:val="28"/>
          <w:lang w:val="uk-UA"/>
        </w:rPr>
        <w:t xml:space="preserve"> комісії з питань Бюджету участі.</w:t>
      </w:r>
    </w:p>
    <w:p w:rsidR="00421B5B" w:rsidRPr="00E00C50" w:rsidRDefault="00421B5B" w:rsidP="00421B5B">
      <w:pPr>
        <w:rPr>
          <w:b/>
          <w:sz w:val="28"/>
          <w:szCs w:val="28"/>
          <w:lang w:val="uk-UA"/>
        </w:rPr>
      </w:pPr>
      <w:r w:rsidRPr="00E00C50">
        <w:rPr>
          <w:b/>
          <w:sz w:val="28"/>
          <w:szCs w:val="28"/>
          <w:lang w:val="uk-UA"/>
        </w:rPr>
        <w:t>Присутні:</w:t>
      </w:r>
    </w:p>
    <w:p w:rsidR="00421B5B" w:rsidRPr="00E00C50" w:rsidRDefault="00421B5B" w:rsidP="00421B5B">
      <w:pPr>
        <w:rPr>
          <w:sz w:val="28"/>
          <w:szCs w:val="28"/>
          <w:lang w:val="uk-UA"/>
        </w:rPr>
      </w:pPr>
      <w:r w:rsidRPr="00E00C50">
        <w:rPr>
          <w:sz w:val="28"/>
          <w:szCs w:val="28"/>
          <w:lang w:val="uk-UA"/>
        </w:rPr>
        <w:t>Гребенюк Д.М. – начальник управління економіки, секретар Комісії;</w:t>
      </w:r>
    </w:p>
    <w:p w:rsidR="00421B5B" w:rsidRPr="00E00C50" w:rsidRDefault="00421B5B" w:rsidP="00421B5B">
      <w:pPr>
        <w:rPr>
          <w:sz w:val="28"/>
          <w:szCs w:val="28"/>
          <w:lang w:val="uk-UA"/>
        </w:rPr>
      </w:pPr>
    </w:p>
    <w:p w:rsidR="00421B5B" w:rsidRPr="00E00C50" w:rsidRDefault="00421B5B" w:rsidP="00421B5B">
      <w:pPr>
        <w:rPr>
          <w:i/>
          <w:sz w:val="28"/>
          <w:szCs w:val="28"/>
          <w:lang w:val="uk-UA"/>
        </w:rPr>
      </w:pPr>
      <w:r w:rsidRPr="00E00C50">
        <w:rPr>
          <w:i/>
          <w:sz w:val="28"/>
          <w:szCs w:val="28"/>
          <w:lang w:val="uk-UA"/>
        </w:rPr>
        <w:t>Члени Комісії:</w:t>
      </w:r>
    </w:p>
    <w:p w:rsidR="00421B5B" w:rsidRDefault="00940ACE" w:rsidP="00E00C50">
      <w:pPr>
        <w:jc w:val="both"/>
        <w:rPr>
          <w:sz w:val="28"/>
          <w:szCs w:val="28"/>
          <w:lang w:val="uk-UA"/>
        </w:rPr>
      </w:pPr>
      <w:proofErr w:type="spellStart"/>
      <w:r>
        <w:rPr>
          <w:sz w:val="28"/>
          <w:szCs w:val="28"/>
          <w:lang w:val="uk-UA"/>
        </w:rPr>
        <w:t>Шкарін</w:t>
      </w:r>
      <w:proofErr w:type="spellEnd"/>
      <w:r>
        <w:rPr>
          <w:sz w:val="28"/>
          <w:szCs w:val="28"/>
          <w:lang w:val="uk-UA"/>
        </w:rPr>
        <w:t xml:space="preserve"> С.І.</w:t>
      </w:r>
      <w:r w:rsidR="00421B5B" w:rsidRPr="00E00C50">
        <w:rPr>
          <w:sz w:val="28"/>
          <w:szCs w:val="28"/>
          <w:lang w:val="uk-UA"/>
        </w:rPr>
        <w:t xml:space="preserve"> – начальник </w:t>
      </w:r>
      <w:r>
        <w:rPr>
          <w:sz w:val="28"/>
          <w:szCs w:val="28"/>
          <w:lang w:val="uk-UA"/>
        </w:rPr>
        <w:t>у</w:t>
      </w:r>
      <w:r w:rsidR="00421B5B" w:rsidRPr="00E00C50">
        <w:rPr>
          <w:sz w:val="28"/>
          <w:szCs w:val="28"/>
          <w:lang w:val="uk-UA"/>
        </w:rPr>
        <w:t>правління</w:t>
      </w:r>
      <w:r>
        <w:rPr>
          <w:sz w:val="28"/>
          <w:szCs w:val="28"/>
          <w:lang w:val="uk-UA"/>
        </w:rPr>
        <w:t xml:space="preserve"> житлово-комунального господарства</w:t>
      </w:r>
      <w:r w:rsidR="00421B5B" w:rsidRPr="00E00C50">
        <w:rPr>
          <w:sz w:val="28"/>
          <w:szCs w:val="28"/>
          <w:lang w:val="uk-UA"/>
        </w:rPr>
        <w:t>;</w:t>
      </w:r>
    </w:p>
    <w:p w:rsidR="00D14611" w:rsidRDefault="00421B5B" w:rsidP="00E00C50">
      <w:pPr>
        <w:jc w:val="both"/>
        <w:rPr>
          <w:sz w:val="28"/>
          <w:szCs w:val="28"/>
          <w:lang w:val="uk-UA"/>
        </w:rPr>
      </w:pPr>
      <w:proofErr w:type="spellStart"/>
      <w:r w:rsidRPr="00E00C50">
        <w:rPr>
          <w:sz w:val="28"/>
          <w:szCs w:val="28"/>
          <w:lang w:val="uk-UA"/>
        </w:rPr>
        <w:t>Фатун</w:t>
      </w:r>
      <w:proofErr w:type="spellEnd"/>
      <w:r w:rsidRPr="00E00C50">
        <w:rPr>
          <w:sz w:val="28"/>
          <w:szCs w:val="28"/>
          <w:lang w:val="uk-UA"/>
        </w:rPr>
        <w:t xml:space="preserve"> І.М. – начальник відділу культури та туризму</w:t>
      </w:r>
      <w:r w:rsidR="00D14611" w:rsidRPr="00E00C50">
        <w:rPr>
          <w:sz w:val="28"/>
          <w:szCs w:val="28"/>
          <w:lang w:val="uk-UA"/>
        </w:rPr>
        <w:t>;</w:t>
      </w:r>
    </w:p>
    <w:p w:rsidR="006820EB" w:rsidRDefault="006820EB" w:rsidP="00E00C50">
      <w:pPr>
        <w:jc w:val="both"/>
        <w:rPr>
          <w:sz w:val="28"/>
          <w:szCs w:val="28"/>
          <w:lang w:val="uk-UA"/>
        </w:rPr>
      </w:pPr>
      <w:proofErr w:type="spellStart"/>
      <w:r>
        <w:rPr>
          <w:sz w:val="28"/>
          <w:szCs w:val="28"/>
          <w:lang w:val="uk-UA"/>
        </w:rPr>
        <w:t>Сокульська</w:t>
      </w:r>
      <w:proofErr w:type="spellEnd"/>
      <w:r>
        <w:rPr>
          <w:sz w:val="28"/>
          <w:szCs w:val="28"/>
          <w:lang w:val="uk-UA"/>
        </w:rPr>
        <w:t xml:space="preserve"> О.Ф. – завідувач сектору молоді;</w:t>
      </w:r>
    </w:p>
    <w:p w:rsidR="00940ACE" w:rsidRPr="00940ACE" w:rsidRDefault="00940ACE" w:rsidP="00E00C50">
      <w:pPr>
        <w:jc w:val="both"/>
        <w:rPr>
          <w:sz w:val="28"/>
          <w:szCs w:val="28"/>
          <w:lang w:val="uk-UA"/>
        </w:rPr>
      </w:pPr>
      <w:r w:rsidRPr="00940ACE">
        <w:rPr>
          <w:sz w:val="28"/>
          <w:szCs w:val="28"/>
          <w:lang w:val="uk-UA"/>
        </w:rPr>
        <w:t xml:space="preserve">Кириєнко </w:t>
      </w:r>
      <w:r>
        <w:rPr>
          <w:sz w:val="28"/>
          <w:szCs w:val="28"/>
          <w:lang w:val="uk-UA"/>
        </w:rPr>
        <w:t xml:space="preserve">Н.О. - </w:t>
      </w:r>
      <w:r w:rsidRPr="00940ACE">
        <w:rPr>
          <w:sz w:val="28"/>
          <w:szCs w:val="28"/>
          <w:lang w:val="uk-UA"/>
        </w:rPr>
        <w:t>начальник відділу торгівлі та підтримки підприємництва;</w:t>
      </w:r>
    </w:p>
    <w:p w:rsidR="00940ACE" w:rsidRPr="00940ACE" w:rsidRDefault="00940ACE" w:rsidP="00940ACE">
      <w:pPr>
        <w:rPr>
          <w:sz w:val="28"/>
          <w:szCs w:val="28"/>
        </w:rPr>
      </w:pPr>
      <w:proofErr w:type="spellStart"/>
      <w:r w:rsidRPr="00940ACE">
        <w:rPr>
          <w:sz w:val="28"/>
          <w:szCs w:val="28"/>
        </w:rPr>
        <w:t>Альоша</w:t>
      </w:r>
      <w:proofErr w:type="spellEnd"/>
      <w:r w:rsidRPr="00940ACE">
        <w:rPr>
          <w:sz w:val="28"/>
          <w:szCs w:val="28"/>
        </w:rPr>
        <w:t xml:space="preserve"> </w:t>
      </w:r>
      <w:r w:rsidRPr="00940ACE">
        <w:rPr>
          <w:sz w:val="28"/>
          <w:szCs w:val="28"/>
          <w:lang w:val="uk-UA"/>
        </w:rPr>
        <w:t xml:space="preserve">В.М. - </w:t>
      </w:r>
      <w:r w:rsidRPr="00940ACE">
        <w:rPr>
          <w:sz w:val="28"/>
          <w:szCs w:val="28"/>
        </w:rPr>
        <w:t xml:space="preserve">директор </w:t>
      </w:r>
      <w:proofErr w:type="spellStart"/>
      <w:r w:rsidRPr="00940ACE">
        <w:rPr>
          <w:sz w:val="28"/>
          <w:szCs w:val="28"/>
        </w:rPr>
        <w:t>Міського</w:t>
      </w:r>
      <w:proofErr w:type="spellEnd"/>
      <w:r w:rsidRPr="00940ACE">
        <w:rPr>
          <w:sz w:val="28"/>
          <w:szCs w:val="28"/>
        </w:rPr>
        <w:t xml:space="preserve"> центру </w:t>
      </w:r>
      <w:proofErr w:type="spellStart"/>
      <w:r w:rsidRPr="00940ACE">
        <w:rPr>
          <w:sz w:val="28"/>
          <w:szCs w:val="28"/>
        </w:rPr>
        <w:t>фізичного</w:t>
      </w:r>
      <w:proofErr w:type="spellEnd"/>
      <w:r w:rsidRPr="00940ACE">
        <w:rPr>
          <w:sz w:val="28"/>
          <w:szCs w:val="28"/>
        </w:rPr>
        <w:t xml:space="preserve"> </w:t>
      </w:r>
      <w:proofErr w:type="spellStart"/>
      <w:r w:rsidRPr="00940ACE">
        <w:rPr>
          <w:sz w:val="28"/>
          <w:szCs w:val="28"/>
        </w:rPr>
        <w:t>здоров’я</w:t>
      </w:r>
      <w:proofErr w:type="spellEnd"/>
      <w:r w:rsidRPr="00940ACE">
        <w:rPr>
          <w:sz w:val="28"/>
          <w:szCs w:val="28"/>
        </w:rPr>
        <w:t xml:space="preserve"> </w:t>
      </w:r>
      <w:proofErr w:type="spellStart"/>
      <w:r w:rsidRPr="00940ACE">
        <w:rPr>
          <w:sz w:val="28"/>
          <w:szCs w:val="28"/>
        </w:rPr>
        <w:t>населення</w:t>
      </w:r>
      <w:proofErr w:type="spellEnd"/>
      <w:r w:rsidRPr="00940ACE">
        <w:rPr>
          <w:sz w:val="28"/>
          <w:szCs w:val="28"/>
        </w:rPr>
        <w:t xml:space="preserve"> «Спорт для </w:t>
      </w:r>
      <w:proofErr w:type="spellStart"/>
      <w:r w:rsidRPr="00940ACE">
        <w:rPr>
          <w:sz w:val="28"/>
          <w:szCs w:val="28"/>
        </w:rPr>
        <w:t>всіх</w:t>
      </w:r>
      <w:proofErr w:type="spellEnd"/>
      <w:r w:rsidRPr="00940ACE">
        <w:rPr>
          <w:sz w:val="28"/>
          <w:szCs w:val="28"/>
        </w:rPr>
        <w:t>»</w:t>
      </w:r>
      <w:r w:rsidRPr="00940ACE">
        <w:rPr>
          <w:sz w:val="28"/>
          <w:szCs w:val="28"/>
          <w:lang w:val="uk-UA"/>
        </w:rPr>
        <w:t>;</w:t>
      </w:r>
    </w:p>
    <w:p w:rsidR="00114534" w:rsidRDefault="00114534" w:rsidP="00E00C50">
      <w:pPr>
        <w:jc w:val="both"/>
        <w:rPr>
          <w:sz w:val="28"/>
          <w:szCs w:val="28"/>
          <w:lang w:val="uk-UA"/>
        </w:rPr>
      </w:pPr>
      <w:r>
        <w:rPr>
          <w:sz w:val="28"/>
          <w:szCs w:val="28"/>
          <w:lang w:val="uk-UA"/>
        </w:rPr>
        <w:t>Івченко С.В. – член правління громадської організації «Товариство допомоги особам з інвалідністю «Турбота»;</w:t>
      </w:r>
    </w:p>
    <w:p w:rsidR="00940ACE" w:rsidRPr="00940ACE" w:rsidRDefault="00940ACE" w:rsidP="00940ACE">
      <w:pPr>
        <w:jc w:val="both"/>
        <w:rPr>
          <w:sz w:val="28"/>
          <w:szCs w:val="28"/>
          <w:lang w:val="uk-UA"/>
        </w:rPr>
      </w:pPr>
      <w:proofErr w:type="spellStart"/>
      <w:r w:rsidRPr="00940ACE">
        <w:rPr>
          <w:sz w:val="28"/>
          <w:szCs w:val="28"/>
        </w:rPr>
        <w:t>Пустобород</w:t>
      </w:r>
      <w:proofErr w:type="spellEnd"/>
      <w:r w:rsidRPr="00940ACE">
        <w:rPr>
          <w:sz w:val="28"/>
          <w:szCs w:val="28"/>
        </w:rPr>
        <w:t xml:space="preserve"> </w:t>
      </w:r>
      <w:r w:rsidRPr="00940ACE">
        <w:rPr>
          <w:sz w:val="28"/>
          <w:szCs w:val="28"/>
          <w:lang w:val="uk-UA"/>
        </w:rPr>
        <w:t xml:space="preserve">С.В. - </w:t>
      </w:r>
      <w:r w:rsidRPr="00940ACE">
        <w:rPr>
          <w:sz w:val="28"/>
          <w:szCs w:val="28"/>
        </w:rPr>
        <w:t xml:space="preserve">заступник головного бухгалтера Шосткинського </w:t>
      </w:r>
      <w:proofErr w:type="spellStart"/>
      <w:r w:rsidRPr="00940ACE">
        <w:rPr>
          <w:sz w:val="28"/>
          <w:szCs w:val="28"/>
        </w:rPr>
        <w:t>інституту</w:t>
      </w:r>
      <w:proofErr w:type="spellEnd"/>
      <w:r w:rsidRPr="00940ACE">
        <w:rPr>
          <w:sz w:val="28"/>
          <w:szCs w:val="28"/>
        </w:rPr>
        <w:t xml:space="preserve"> </w:t>
      </w:r>
      <w:proofErr w:type="spellStart"/>
      <w:r w:rsidRPr="00940ACE">
        <w:rPr>
          <w:sz w:val="28"/>
          <w:szCs w:val="28"/>
        </w:rPr>
        <w:t>Сумського</w:t>
      </w:r>
      <w:proofErr w:type="spellEnd"/>
      <w:r w:rsidRPr="00940ACE">
        <w:rPr>
          <w:sz w:val="28"/>
          <w:szCs w:val="28"/>
        </w:rPr>
        <w:t xml:space="preserve"> державного </w:t>
      </w:r>
      <w:proofErr w:type="spellStart"/>
      <w:r w:rsidRPr="00940ACE">
        <w:rPr>
          <w:sz w:val="28"/>
          <w:szCs w:val="28"/>
        </w:rPr>
        <w:t>університету</w:t>
      </w:r>
      <w:proofErr w:type="spellEnd"/>
      <w:r w:rsidRPr="00940ACE">
        <w:rPr>
          <w:sz w:val="28"/>
          <w:szCs w:val="28"/>
          <w:lang w:val="uk-UA"/>
        </w:rPr>
        <w:t>;</w:t>
      </w:r>
    </w:p>
    <w:p w:rsidR="00114534" w:rsidRPr="00E00C50" w:rsidRDefault="00114534" w:rsidP="00E00C50">
      <w:pPr>
        <w:jc w:val="both"/>
        <w:rPr>
          <w:sz w:val="28"/>
          <w:szCs w:val="28"/>
          <w:lang w:val="uk-UA"/>
        </w:rPr>
      </w:pPr>
      <w:r>
        <w:rPr>
          <w:sz w:val="28"/>
          <w:szCs w:val="28"/>
          <w:lang w:val="uk-UA"/>
        </w:rPr>
        <w:t xml:space="preserve">Пата П.С. – завідувач електромеханічного коледжу імені </w:t>
      </w:r>
      <w:proofErr w:type="spellStart"/>
      <w:r>
        <w:rPr>
          <w:sz w:val="28"/>
          <w:szCs w:val="28"/>
          <w:lang w:val="uk-UA"/>
        </w:rPr>
        <w:t>І.Кожедуба</w:t>
      </w:r>
      <w:proofErr w:type="spellEnd"/>
      <w:r>
        <w:rPr>
          <w:sz w:val="28"/>
          <w:szCs w:val="28"/>
          <w:lang w:val="uk-UA"/>
        </w:rPr>
        <w:t xml:space="preserve"> ШІ </w:t>
      </w:r>
      <w:proofErr w:type="spellStart"/>
      <w:r>
        <w:rPr>
          <w:sz w:val="28"/>
          <w:szCs w:val="28"/>
          <w:lang w:val="uk-UA"/>
        </w:rPr>
        <w:t>СумДУ</w:t>
      </w:r>
      <w:proofErr w:type="spellEnd"/>
      <w:r>
        <w:rPr>
          <w:sz w:val="28"/>
          <w:szCs w:val="28"/>
          <w:lang w:val="uk-UA"/>
        </w:rPr>
        <w:t>;</w:t>
      </w:r>
    </w:p>
    <w:p w:rsidR="006820EB" w:rsidRDefault="0079361E" w:rsidP="00E00C50">
      <w:pPr>
        <w:jc w:val="both"/>
        <w:rPr>
          <w:sz w:val="28"/>
          <w:szCs w:val="28"/>
          <w:lang w:val="uk-UA"/>
        </w:rPr>
      </w:pPr>
      <w:r>
        <w:rPr>
          <w:sz w:val="28"/>
          <w:szCs w:val="28"/>
          <w:lang w:val="uk-UA"/>
        </w:rPr>
        <w:t>Ткаченко Н.В. – економіст І категорії КНП «</w:t>
      </w:r>
      <w:proofErr w:type="spellStart"/>
      <w:r>
        <w:rPr>
          <w:sz w:val="28"/>
          <w:szCs w:val="28"/>
          <w:lang w:val="uk-UA"/>
        </w:rPr>
        <w:t>Шосткинська</w:t>
      </w:r>
      <w:proofErr w:type="spellEnd"/>
      <w:r>
        <w:rPr>
          <w:sz w:val="28"/>
          <w:szCs w:val="28"/>
          <w:lang w:val="uk-UA"/>
        </w:rPr>
        <w:t xml:space="preserve"> центральна районна лікарня».</w:t>
      </w:r>
    </w:p>
    <w:p w:rsidR="00114534" w:rsidRPr="00E00C50" w:rsidRDefault="00114534" w:rsidP="00E00C50">
      <w:pPr>
        <w:jc w:val="both"/>
        <w:rPr>
          <w:sz w:val="28"/>
          <w:szCs w:val="28"/>
          <w:lang w:val="uk-UA"/>
        </w:rPr>
      </w:pPr>
    </w:p>
    <w:p w:rsidR="003A6681" w:rsidRPr="00114534" w:rsidRDefault="00114534" w:rsidP="00421B5B">
      <w:pPr>
        <w:rPr>
          <w:b/>
          <w:sz w:val="28"/>
          <w:szCs w:val="28"/>
          <w:lang w:val="uk-UA"/>
        </w:rPr>
      </w:pPr>
      <w:r w:rsidRPr="00114534">
        <w:rPr>
          <w:b/>
          <w:sz w:val="28"/>
          <w:szCs w:val="28"/>
          <w:lang w:val="uk-UA"/>
        </w:rPr>
        <w:t>Запрошені:</w:t>
      </w:r>
    </w:p>
    <w:p w:rsidR="00940ACE" w:rsidRDefault="00940ACE" w:rsidP="00114534">
      <w:pPr>
        <w:jc w:val="both"/>
        <w:rPr>
          <w:sz w:val="28"/>
          <w:szCs w:val="28"/>
          <w:lang w:val="uk-UA"/>
        </w:rPr>
      </w:pPr>
      <w:r>
        <w:rPr>
          <w:sz w:val="28"/>
          <w:szCs w:val="28"/>
          <w:lang w:val="uk-UA"/>
        </w:rPr>
        <w:t>Ємець О.В. – представник Громадської ради при виконавчому комітеті ШМР.</w:t>
      </w:r>
    </w:p>
    <w:p w:rsidR="00114534" w:rsidRDefault="00114534" w:rsidP="00114534">
      <w:pPr>
        <w:jc w:val="both"/>
        <w:rPr>
          <w:sz w:val="28"/>
          <w:szCs w:val="28"/>
          <w:lang w:val="uk-UA"/>
        </w:rPr>
      </w:pPr>
      <w:r>
        <w:rPr>
          <w:sz w:val="28"/>
          <w:szCs w:val="28"/>
          <w:lang w:val="uk-UA"/>
        </w:rPr>
        <w:t>Трегуб О.Ю. – заступник начальника управління житлово-комунального господарства.</w:t>
      </w:r>
    </w:p>
    <w:p w:rsidR="00940ACE" w:rsidRDefault="00940ACE" w:rsidP="00114534">
      <w:pPr>
        <w:jc w:val="both"/>
        <w:rPr>
          <w:sz w:val="28"/>
          <w:szCs w:val="28"/>
          <w:lang w:val="uk-UA"/>
        </w:rPr>
      </w:pPr>
      <w:r>
        <w:rPr>
          <w:sz w:val="28"/>
          <w:szCs w:val="28"/>
          <w:lang w:val="uk-UA"/>
        </w:rPr>
        <w:t>Волошко Л.О. – заступник начальника управління освіти.</w:t>
      </w:r>
    </w:p>
    <w:p w:rsidR="00940ACE" w:rsidRPr="00E00C50" w:rsidRDefault="00940ACE" w:rsidP="00114534">
      <w:pPr>
        <w:jc w:val="both"/>
        <w:rPr>
          <w:sz w:val="28"/>
          <w:szCs w:val="28"/>
          <w:lang w:val="uk-UA"/>
        </w:rPr>
      </w:pPr>
      <w:proofErr w:type="spellStart"/>
      <w:r>
        <w:rPr>
          <w:sz w:val="28"/>
          <w:szCs w:val="28"/>
          <w:lang w:val="uk-UA"/>
        </w:rPr>
        <w:t>Шкребень</w:t>
      </w:r>
      <w:proofErr w:type="spellEnd"/>
      <w:r>
        <w:rPr>
          <w:sz w:val="28"/>
          <w:szCs w:val="28"/>
          <w:lang w:val="uk-UA"/>
        </w:rPr>
        <w:t xml:space="preserve"> Н.М. – в.о. начальника фінансового управління. </w:t>
      </w:r>
    </w:p>
    <w:p w:rsidR="00114534" w:rsidRPr="00E00C50" w:rsidRDefault="00114534" w:rsidP="00421B5B">
      <w:pPr>
        <w:rPr>
          <w:sz w:val="28"/>
          <w:szCs w:val="28"/>
          <w:lang w:val="uk-UA"/>
        </w:rPr>
      </w:pPr>
    </w:p>
    <w:p w:rsidR="00421B5B" w:rsidRDefault="00F65A79" w:rsidP="00F65A79">
      <w:pPr>
        <w:jc w:val="center"/>
        <w:rPr>
          <w:b/>
          <w:sz w:val="28"/>
          <w:szCs w:val="28"/>
          <w:lang w:val="uk-UA"/>
        </w:rPr>
      </w:pPr>
      <w:r w:rsidRPr="00E00C50">
        <w:rPr>
          <w:b/>
          <w:sz w:val="28"/>
          <w:szCs w:val="28"/>
          <w:lang w:val="uk-UA"/>
        </w:rPr>
        <w:t>Порядок денний</w:t>
      </w:r>
    </w:p>
    <w:p w:rsidR="00CF65CE" w:rsidRPr="00E00C50" w:rsidRDefault="00CF65CE" w:rsidP="00F65A79">
      <w:pPr>
        <w:jc w:val="center"/>
        <w:rPr>
          <w:b/>
          <w:sz w:val="28"/>
          <w:szCs w:val="28"/>
          <w:lang w:val="uk-UA"/>
        </w:rPr>
      </w:pPr>
    </w:p>
    <w:p w:rsidR="006F0FB1" w:rsidRPr="00CF65CE" w:rsidRDefault="00CF65CE" w:rsidP="00CF65CE">
      <w:pPr>
        <w:jc w:val="both"/>
        <w:rPr>
          <w:sz w:val="28"/>
          <w:szCs w:val="28"/>
          <w:lang w:val="uk-UA"/>
        </w:rPr>
      </w:pPr>
      <w:r w:rsidRPr="00CF65CE">
        <w:rPr>
          <w:sz w:val="28"/>
          <w:szCs w:val="28"/>
          <w:lang w:val="uk-UA"/>
        </w:rPr>
        <w:t>Р</w:t>
      </w:r>
      <w:r w:rsidR="006F0FB1" w:rsidRPr="00CF65CE">
        <w:rPr>
          <w:sz w:val="28"/>
          <w:szCs w:val="28"/>
          <w:lang w:val="uk-UA"/>
        </w:rPr>
        <w:t>озгляд проектів, які подані на платформу Бюджету уча</w:t>
      </w:r>
      <w:r w:rsidR="001E1E67">
        <w:rPr>
          <w:sz w:val="28"/>
          <w:szCs w:val="28"/>
          <w:lang w:val="uk-UA"/>
        </w:rPr>
        <w:t xml:space="preserve">сті для реалізацію у 2022 році, з урахуванням звітів </w:t>
      </w:r>
      <w:r w:rsidR="001E1E67" w:rsidRPr="00CF65CE">
        <w:rPr>
          <w:sz w:val="28"/>
          <w:szCs w:val="28"/>
          <w:lang w:val="uk-UA"/>
        </w:rPr>
        <w:t>відповідальн</w:t>
      </w:r>
      <w:r w:rsidR="001E1E67">
        <w:rPr>
          <w:sz w:val="28"/>
          <w:szCs w:val="28"/>
          <w:lang w:val="uk-UA"/>
        </w:rPr>
        <w:t xml:space="preserve">их </w:t>
      </w:r>
      <w:r w:rsidR="001E1E67" w:rsidRPr="00CF65CE">
        <w:rPr>
          <w:sz w:val="28"/>
          <w:szCs w:val="28"/>
          <w:lang w:val="uk-UA"/>
        </w:rPr>
        <w:t>структурних підрозділів про аналіз відповідності проекту законодавству та можливості його реалізації</w:t>
      </w:r>
    </w:p>
    <w:p w:rsidR="00114534" w:rsidRDefault="00114534" w:rsidP="00F65A79">
      <w:pPr>
        <w:jc w:val="both"/>
        <w:rPr>
          <w:b/>
          <w:sz w:val="28"/>
          <w:szCs w:val="28"/>
          <w:lang w:val="uk-UA"/>
        </w:rPr>
      </w:pPr>
    </w:p>
    <w:p w:rsidR="00F65A79" w:rsidRPr="00E00C50" w:rsidRDefault="00F65A79" w:rsidP="00F65A79">
      <w:pPr>
        <w:jc w:val="both"/>
        <w:rPr>
          <w:b/>
          <w:sz w:val="28"/>
          <w:szCs w:val="28"/>
          <w:lang w:val="uk-UA"/>
        </w:rPr>
      </w:pPr>
      <w:r w:rsidRPr="00E00C50">
        <w:rPr>
          <w:b/>
          <w:sz w:val="28"/>
          <w:szCs w:val="28"/>
          <w:lang w:val="uk-UA"/>
        </w:rPr>
        <w:t>Виступили:</w:t>
      </w:r>
    </w:p>
    <w:p w:rsidR="00F65A79" w:rsidRPr="00E00C50" w:rsidRDefault="00CF65CE" w:rsidP="00F65A79">
      <w:pPr>
        <w:jc w:val="both"/>
        <w:rPr>
          <w:sz w:val="28"/>
          <w:szCs w:val="28"/>
          <w:lang w:val="uk-UA"/>
        </w:rPr>
      </w:pPr>
      <w:proofErr w:type="spellStart"/>
      <w:r>
        <w:rPr>
          <w:sz w:val="28"/>
          <w:szCs w:val="28"/>
          <w:lang w:val="uk-UA"/>
        </w:rPr>
        <w:t>Счастливцев</w:t>
      </w:r>
      <w:proofErr w:type="spellEnd"/>
      <w:r>
        <w:rPr>
          <w:sz w:val="28"/>
          <w:szCs w:val="28"/>
          <w:lang w:val="uk-UA"/>
        </w:rPr>
        <w:t xml:space="preserve"> Я.О.</w:t>
      </w:r>
      <w:r w:rsidR="00F65A79" w:rsidRPr="00E00C50">
        <w:rPr>
          <w:sz w:val="28"/>
          <w:szCs w:val="28"/>
          <w:lang w:val="uk-UA"/>
        </w:rPr>
        <w:t xml:space="preserve"> – вступне слово.</w:t>
      </w:r>
    </w:p>
    <w:p w:rsidR="00F65A79" w:rsidRPr="00E00C50" w:rsidRDefault="00F65A79" w:rsidP="00F65A79">
      <w:pPr>
        <w:jc w:val="both"/>
        <w:rPr>
          <w:sz w:val="28"/>
          <w:szCs w:val="28"/>
          <w:lang w:val="uk-UA"/>
        </w:rPr>
      </w:pPr>
    </w:p>
    <w:p w:rsidR="00CF65CE" w:rsidRDefault="00F65A79" w:rsidP="00CF65CE">
      <w:pPr>
        <w:jc w:val="both"/>
        <w:rPr>
          <w:sz w:val="28"/>
          <w:szCs w:val="28"/>
          <w:lang w:val="uk-UA"/>
        </w:rPr>
      </w:pPr>
      <w:r w:rsidRPr="00E00C50">
        <w:rPr>
          <w:sz w:val="28"/>
          <w:szCs w:val="28"/>
          <w:lang w:val="uk-UA"/>
        </w:rPr>
        <w:t xml:space="preserve">Гребенюк Д.М. – </w:t>
      </w:r>
      <w:r w:rsidR="00A44B00">
        <w:rPr>
          <w:sz w:val="28"/>
          <w:szCs w:val="28"/>
          <w:lang w:val="uk-UA"/>
        </w:rPr>
        <w:t>проінформувала</w:t>
      </w:r>
      <w:r w:rsidRPr="00E00C50">
        <w:rPr>
          <w:sz w:val="28"/>
          <w:szCs w:val="28"/>
          <w:lang w:val="uk-UA"/>
        </w:rPr>
        <w:t xml:space="preserve"> </w:t>
      </w:r>
      <w:r w:rsidR="00CF65CE">
        <w:rPr>
          <w:sz w:val="28"/>
          <w:szCs w:val="28"/>
          <w:lang w:val="uk-UA"/>
        </w:rPr>
        <w:t>про:</w:t>
      </w:r>
    </w:p>
    <w:p w:rsidR="00CF65CE" w:rsidRPr="00CF65CE" w:rsidRDefault="00B9677E" w:rsidP="00CF65CE">
      <w:pPr>
        <w:pStyle w:val="a3"/>
        <w:numPr>
          <w:ilvl w:val="0"/>
          <w:numId w:val="9"/>
        </w:numPr>
        <w:jc w:val="both"/>
        <w:rPr>
          <w:sz w:val="28"/>
          <w:szCs w:val="28"/>
          <w:lang w:val="uk-UA"/>
        </w:rPr>
      </w:pPr>
      <w:r w:rsidRPr="00CF65CE">
        <w:rPr>
          <w:sz w:val="28"/>
          <w:szCs w:val="28"/>
          <w:lang w:val="uk-UA"/>
        </w:rPr>
        <w:t>подан</w:t>
      </w:r>
      <w:r w:rsidR="00CF65CE" w:rsidRPr="00CF65CE">
        <w:rPr>
          <w:sz w:val="28"/>
          <w:szCs w:val="28"/>
          <w:lang w:val="uk-UA"/>
        </w:rPr>
        <w:t>і</w:t>
      </w:r>
      <w:r w:rsidRPr="00CF65CE">
        <w:rPr>
          <w:sz w:val="28"/>
          <w:szCs w:val="28"/>
          <w:lang w:val="uk-UA"/>
        </w:rPr>
        <w:t xml:space="preserve"> на реалізацію у 202</w:t>
      </w:r>
      <w:r w:rsidR="002D43DC" w:rsidRPr="00CF65CE">
        <w:rPr>
          <w:sz w:val="28"/>
          <w:szCs w:val="28"/>
          <w:lang w:val="uk-UA"/>
        </w:rPr>
        <w:t>2</w:t>
      </w:r>
      <w:r w:rsidRPr="00CF65CE">
        <w:rPr>
          <w:sz w:val="28"/>
          <w:szCs w:val="28"/>
          <w:lang w:val="uk-UA"/>
        </w:rPr>
        <w:t xml:space="preserve"> році проект</w:t>
      </w:r>
      <w:r w:rsidR="00CF65CE" w:rsidRPr="00CF65CE">
        <w:rPr>
          <w:sz w:val="28"/>
          <w:szCs w:val="28"/>
          <w:lang w:val="uk-UA"/>
        </w:rPr>
        <w:t>и</w:t>
      </w:r>
      <w:r w:rsidRPr="00CF65CE">
        <w:rPr>
          <w:sz w:val="28"/>
          <w:szCs w:val="28"/>
          <w:lang w:val="uk-UA"/>
        </w:rPr>
        <w:t xml:space="preserve"> Бюджету участі</w:t>
      </w:r>
      <w:r w:rsidR="00CF65CE" w:rsidRPr="00CF65CE">
        <w:rPr>
          <w:sz w:val="28"/>
          <w:szCs w:val="28"/>
          <w:lang w:val="uk-UA"/>
        </w:rPr>
        <w:t xml:space="preserve">; </w:t>
      </w:r>
    </w:p>
    <w:p w:rsidR="009B0352" w:rsidRDefault="00CF65CE" w:rsidP="00CF65CE">
      <w:pPr>
        <w:pStyle w:val="a3"/>
        <w:numPr>
          <w:ilvl w:val="0"/>
          <w:numId w:val="9"/>
        </w:numPr>
        <w:jc w:val="both"/>
        <w:rPr>
          <w:sz w:val="28"/>
          <w:szCs w:val="28"/>
          <w:lang w:val="uk-UA"/>
        </w:rPr>
      </w:pPr>
      <w:r w:rsidRPr="00CF65CE">
        <w:rPr>
          <w:sz w:val="28"/>
          <w:szCs w:val="28"/>
          <w:lang w:val="uk-UA"/>
        </w:rPr>
        <w:t xml:space="preserve">про отримані від </w:t>
      </w:r>
      <w:r w:rsidR="009B0352" w:rsidRPr="00CF65CE">
        <w:rPr>
          <w:sz w:val="28"/>
          <w:szCs w:val="28"/>
          <w:lang w:val="uk-UA"/>
        </w:rPr>
        <w:t>від</w:t>
      </w:r>
      <w:r w:rsidRPr="00CF65CE">
        <w:rPr>
          <w:sz w:val="28"/>
          <w:szCs w:val="28"/>
          <w:lang w:val="uk-UA"/>
        </w:rPr>
        <w:t xml:space="preserve">повідальні </w:t>
      </w:r>
      <w:r w:rsidR="009B0352" w:rsidRPr="00CF65CE">
        <w:rPr>
          <w:sz w:val="28"/>
          <w:szCs w:val="28"/>
          <w:lang w:val="uk-UA"/>
        </w:rPr>
        <w:t>структурних підрозділів звітів про аналіз відповідності проекту законодавству та можливості його реалізації;</w:t>
      </w:r>
    </w:p>
    <w:p w:rsidR="00CF65CE" w:rsidRDefault="00CF65CE" w:rsidP="00CF65CE">
      <w:pPr>
        <w:pStyle w:val="a3"/>
        <w:numPr>
          <w:ilvl w:val="0"/>
          <w:numId w:val="9"/>
        </w:numPr>
        <w:jc w:val="both"/>
        <w:rPr>
          <w:sz w:val="28"/>
          <w:szCs w:val="28"/>
          <w:lang w:val="uk-UA"/>
        </w:rPr>
      </w:pPr>
      <w:r>
        <w:rPr>
          <w:sz w:val="28"/>
          <w:szCs w:val="28"/>
          <w:lang w:val="uk-UA"/>
        </w:rPr>
        <w:t>про подані доопрацювання авторів проектів.</w:t>
      </w:r>
    </w:p>
    <w:p w:rsidR="00870825" w:rsidRDefault="00870825" w:rsidP="00870825">
      <w:pPr>
        <w:jc w:val="both"/>
        <w:rPr>
          <w:sz w:val="28"/>
          <w:szCs w:val="28"/>
          <w:lang w:val="uk-UA"/>
        </w:rPr>
      </w:pPr>
    </w:p>
    <w:p w:rsidR="00870825" w:rsidRPr="00870825" w:rsidRDefault="00870825" w:rsidP="00870825">
      <w:pPr>
        <w:jc w:val="both"/>
        <w:rPr>
          <w:sz w:val="28"/>
          <w:szCs w:val="28"/>
          <w:lang w:val="uk-UA"/>
        </w:rPr>
      </w:pPr>
      <w:r>
        <w:rPr>
          <w:sz w:val="28"/>
          <w:szCs w:val="28"/>
          <w:lang w:val="uk-UA"/>
        </w:rPr>
        <w:t>Ємець О.В. – про відкритість та доступність процесу Б</w:t>
      </w:r>
      <w:r w:rsidR="00915A50">
        <w:rPr>
          <w:sz w:val="28"/>
          <w:szCs w:val="28"/>
          <w:lang w:val="uk-UA"/>
        </w:rPr>
        <w:t>юджету участі.</w:t>
      </w:r>
    </w:p>
    <w:p w:rsidR="002D43DC" w:rsidRDefault="002D43DC" w:rsidP="00F65A79">
      <w:pPr>
        <w:jc w:val="both"/>
        <w:rPr>
          <w:sz w:val="28"/>
          <w:szCs w:val="28"/>
          <w:lang w:val="uk-UA"/>
        </w:rPr>
      </w:pPr>
    </w:p>
    <w:p w:rsidR="00F65A79" w:rsidRDefault="00F65A79" w:rsidP="00B76710">
      <w:pPr>
        <w:rPr>
          <w:b/>
          <w:sz w:val="28"/>
          <w:szCs w:val="28"/>
          <w:lang w:val="uk-UA"/>
        </w:rPr>
      </w:pPr>
      <w:r w:rsidRPr="00E00C50">
        <w:rPr>
          <w:b/>
          <w:sz w:val="28"/>
          <w:szCs w:val="28"/>
          <w:lang w:val="uk-UA"/>
        </w:rPr>
        <w:t>Вирішили:</w:t>
      </w:r>
    </w:p>
    <w:p w:rsidR="00CE5D26" w:rsidRPr="00E00C50" w:rsidRDefault="00CE5D26" w:rsidP="00B76710">
      <w:pPr>
        <w:rPr>
          <w:b/>
          <w:sz w:val="28"/>
          <w:szCs w:val="28"/>
          <w:lang w:val="uk-UA"/>
        </w:rPr>
      </w:pPr>
    </w:p>
    <w:p w:rsidR="00CF65CE" w:rsidRDefault="00F65A79" w:rsidP="00CE5D26">
      <w:pPr>
        <w:pStyle w:val="a3"/>
        <w:numPr>
          <w:ilvl w:val="0"/>
          <w:numId w:val="1"/>
        </w:numPr>
        <w:ind w:left="0" w:firstLine="360"/>
        <w:jc w:val="both"/>
        <w:rPr>
          <w:sz w:val="28"/>
          <w:szCs w:val="28"/>
          <w:lang w:val="uk-UA"/>
        </w:rPr>
      </w:pPr>
      <w:r w:rsidRPr="00B9677E">
        <w:rPr>
          <w:sz w:val="28"/>
          <w:szCs w:val="28"/>
          <w:lang w:val="uk-UA"/>
        </w:rPr>
        <w:t xml:space="preserve">Прийняти до відома інформацію </w:t>
      </w:r>
      <w:r w:rsidR="00CF65CE">
        <w:rPr>
          <w:sz w:val="28"/>
          <w:szCs w:val="28"/>
          <w:lang w:val="uk-UA"/>
        </w:rPr>
        <w:t xml:space="preserve">секретаря Комісії з питань Бюджету участі </w:t>
      </w:r>
      <w:r w:rsidRPr="00B9677E">
        <w:rPr>
          <w:sz w:val="28"/>
          <w:szCs w:val="28"/>
          <w:lang w:val="uk-UA"/>
        </w:rPr>
        <w:t xml:space="preserve">Гребенюк Д.М. </w:t>
      </w:r>
    </w:p>
    <w:p w:rsidR="00CF65CE" w:rsidRDefault="00CF65CE" w:rsidP="00CF65CE">
      <w:pPr>
        <w:pStyle w:val="a3"/>
        <w:numPr>
          <w:ilvl w:val="0"/>
          <w:numId w:val="1"/>
        </w:numPr>
        <w:ind w:left="0" w:firstLine="360"/>
        <w:jc w:val="both"/>
        <w:rPr>
          <w:sz w:val="28"/>
          <w:szCs w:val="28"/>
          <w:lang w:val="uk-UA"/>
        </w:rPr>
      </w:pPr>
      <w:r>
        <w:rPr>
          <w:sz w:val="28"/>
          <w:szCs w:val="28"/>
          <w:lang w:val="uk-UA"/>
        </w:rPr>
        <w:t xml:space="preserve">Запросити на наступне засідання Комісії </w:t>
      </w:r>
      <w:r>
        <w:rPr>
          <w:sz w:val="28"/>
          <w:szCs w:val="28"/>
          <w:lang w:val="uk-UA"/>
        </w:rPr>
        <w:t>з питань Бюджету участі</w:t>
      </w:r>
      <w:r>
        <w:rPr>
          <w:sz w:val="28"/>
          <w:szCs w:val="28"/>
          <w:lang w:val="uk-UA"/>
        </w:rPr>
        <w:t xml:space="preserve"> авторів проектів №1, №2, №6, №10, №11, №16 для представлення подан</w:t>
      </w:r>
      <w:r w:rsidR="001E1E67">
        <w:rPr>
          <w:sz w:val="28"/>
          <w:szCs w:val="28"/>
          <w:lang w:val="uk-UA"/>
        </w:rPr>
        <w:t>их</w:t>
      </w:r>
      <w:r>
        <w:rPr>
          <w:sz w:val="28"/>
          <w:szCs w:val="28"/>
          <w:lang w:val="uk-UA"/>
        </w:rPr>
        <w:t xml:space="preserve"> проект</w:t>
      </w:r>
      <w:r w:rsidR="001E1E67">
        <w:rPr>
          <w:sz w:val="28"/>
          <w:szCs w:val="28"/>
          <w:lang w:val="uk-UA"/>
        </w:rPr>
        <w:t>ів</w:t>
      </w:r>
      <w:r>
        <w:rPr>
          <w:sz w:val="28"/>
          <w:szCs w:val="28"/>
          <w:lang w:val="uk-UA"/>
        </w:rPr>
        <w:t xml:space="preserve"> членам комісії.</w:t>
      </w:r>
    </w:p>
    <w:p w:rsidR="001E1E67" w:rsidRDefault="001E1E67" w:rsidP="001E1E67">
      <w:pPr>
        <w:pStyle w:val="a3"/>
        <w:numPr>
          <w:ilvl w:val="0"/>
          <w:numId w:val="1"/>
        </w:numPr>
        <w:ind w:left="0" w:firstLine="360"/>
        <w:jc w:val="both"/>
        <w:rPr>
          <w:sz w:val="28"/>
          <w:szCs w:val="28"/>
          <w:lang w:val="uk-UA"/>
        </w:rPr>
      </w:pPr>
      <w:r>
        <w:rPr>
          <w:sz w:val="28"/>
          <w:szCs w:val="28"/>
          <w:lang w:val="uk-UA"/>
        </w:rPr>
        <w:t>Наступне засідання Комісії</w:t>
      </w:r>
      <w:r w:rsidRPr="001E1E67">
        <w:rPr>
          <w:sz w:val="28"/>
          <w:szCs w:val="28"/>
          <w:lang w:val="uk-UA"/>
        </w:rPr>
        <w:t xml:space="preserve"> </w:t>
      </w:r>
      <w:r>
        <w:rPr>
          <w:sz w:val="28"/>
          <w:szCs w:val="28"/>
          <w:lang w:val="uk-UA"/>
        </w:rPr>
        <w:t>з питань Бюджету участі</w:t>
      </w:r>
      <w:r>
        <w:rPr>
          <w:sz w:val="28"/>
          <w:szCs w:val="28"/>
          <w:lang w:val="uk-UA"/>
        </w:rPr>
        <w:t xml:space="preserve"> провести 23.09.2021р. о 14-00 в приміщенні </w:t>
      </w:r>
      <w:r>
        <w:rPr>
          <w:sz w:val="28"/>
          <w:szCs w:val="28"/>
          <w:lang w:val="en-US"/>
        </w:rPr>
        <w:t>Co</w:t>
      </w:r>
      <w:r w:rsidRPr="00CD7341">
        <w:rPr>
          <w:sz w:val="28"/>
          <w:szCs w:val="28"/>
        </w:rPr>
        <w:t>-</w:t>
      </w:r>
      <w:r>
        <w:rPr>
          <w:sz w:val="28"/>
          <w:szCs w:val="28"/>
          <w:lang w:val="en-US"/>
        </w:rPr>
        <w:t>working</w:t>
      </w:r>
      <w:r>
        <w:rPr>
          <w:sz w:val="28"/>
          <w:szCs w:val="28"/>
        </w:rPr>
        <w:t xml:space="preserve">, </w:t>
      </w:r>
      <w:proofErr w:type="spellStart"/>
      <w:r>
        <w:rPr>
          <w:sz w:val="28"/>
          <w:szCs w:val="28"/>
        </w:rPr>
        <w:t>вул</w:t>
      </w:r>
      <w:proofErr w:type="spellEnd"/>
      <w:r>
        <w:rPr>
          <w:sz w:val="28"/>
          <w:szCs w:val="28"/>
        </w:rPr>
        <w:t>.</w:t>
      </w:r>
      <w:r>
        <w:rPr>
          <w:sz w:val="28"/>
          <w:szCs w:val="28"/>
          <w:lang w:val="uk-UA"/>
        </w:rPr>
        <w:t xml:space="preserve"> Миру, 11</w:t>
      </w:r>
      <w:r>
        <w:rPr>
          <w:sz w:val="28"/>
          <w:szCs w:val="28"/>
          <w:lang w:val="uk-UA"/>
        </w:rPr>
        <w:t xml:space="preserve">. </w:t>
      </w:r>
    </w:p>
    <w:p w:rsidR="00CE5D26" w:rsidRDefault="00CE5D26" w:rsidP="00CE5D26">
      <w:pPr>
        <w:jc w:val="both"/>
        <w:rPr>
          <w:sz w:val="28"/>
          <w:szCs w:val="28"/>
          <w:lang w:val="uk-UA"/>
        </w:rPr>
      </w:pPr>
    </w:p>
    <w:p w:rsidR="00CE5D26" w:rsidRPr="00CE5D26" w:rsidRDefault="00CE5D26" w:rsidP="00CE5D26">
      <w:pPr>
        <w:jc w:val="both"/>
        <w:rPr>
          <w:sz w:val="28"/>
          <w:szCs w:val="28"/>
          <w:lang w:val="uk-UA"/>
        </w:rPr>
      </w:pPr>
    </w:p>
    <w:p w:rsidR="00CE5D26" w:rsidRPr="00CE5D26" w:rsidRDefault="00CE5D26" w:rsidP="00CE5D26">
      <w:pPr>
        <w:jc w:val="both"/>
        <w:rPr>
          <w:sz w:val="28"/>
          <w:szCs w:val="28"/>
          <w:lang w:val="uk-UA"/>
        </w:rPr>
      </w:pPr>
    </w:p>
    <w:p w:rsidR="001E1E67" w:rsidRDefault="001E1E67" w:rsidP="001E1E67">
      <w:pPr>
        <w:jc w:val="both"/>
        <w:rPr>
          <w:b/>
          <w:sz w:val="28"/>
          <w:szCs w:val="28"/>
          <w:lang w:val="uk-UA"/>
        </w:rPr>
      </w:pPr>
      <w:r>
        <w:rPr>
          <w:b/>
          <w:sz w:val="28"/>
          <w:szCs w:val="28"/>
          <w:lang w:val="uk-UA"/>
        </w:rPr>
        <w:t xml:space="preserve">Голова </w:t>
      </w:r>
    </w:p>
    <w:p w:rsidR="00CE5D26" w:rsidRDefault="001E1E67" w:rsidP="001E1E67">
      <w:pPr>
        <w:jc w:val="both"/>
        <w:rPr>
          <w:b/>
          <w:sz w:val="28"/>
          <w:szCs w:val="28"/>
          <w:lang w:val="uk-UA"/>
        </w:rPr>
      </w:pPr>
      <w:r w:rsidRPr="00E00C50">
        <w:rPr>
          <w:b/>
          <w:sz w:val="28"/>
          <w:szCs w:val="28"/>
          <w:lang w:val="uk-UA"/>
        </w:rPr>
        <w:t>Комісії з питань Бюджету участі</w:t>
      </w:r>
      <w:r>
        <w:rPr>
          <w:b/>
          <w:sz w:val="28"/>
          <w:szCs w:val="28"/>
          <w:lang w:val="uk-UA"/>
        </w:rPr>
        <w:t xml:space="preserve">                                   Ярослав СЧАСТЛИВЦЕВ</w:t>
      </w:r>
    </w:p>
    <w:p w:rsidR="001E1E67" w:rsidRDefault="00C83B2E" w:rsidP="00C83B2E">
      <w:pPr>
        <w:jc w:val="both"/>
        <w:rPr>
          <w:b/>
          <w:sz w:val="28"/>
          <w:szCs w:val="28"/>
          <w:lang w:val="uk-UA"/>
        </w:rPr>
      </w:pPr>
      <w:r w:rsidRPr="00E00C50">
        <w:rPr>
          <w:b/>
          <w:sz w:val="28"/>
          <w:szCs w:val="28"/>
          <w:lang w:val="uk-UA"/>
        </w:rPr>
        <w:t xml:space="preserve">              </w:t>
      </w:r>
    </w:p>
    <w:p w:rsidR="00C83B2E" w:rsidRPr="00E00C50" w:rsidRDefault="00C83B2E" w:rsidP="00C83B2E">
      <w:pPr>
        <w:jc w:val="both"/>
        <w:rPr>
          <w:b/>
          <w:sz w:val="28"/>
          <w:szCs w:val="28"/>
          <w:lang w:val="uk-UA"/>
        </w:rPr>
      </w:pPr>
      <w:r w:rsidRPr="00E00C50">
        <w:rPr>
          <w:b/>
          <w:sz w:val="28"/>
          <w:szCs w:val="28"/>
          <w:lang w:val="uk-UA"/>
        </w:rPr>
        <w:t xml:space="preserve">                  </w:t>
      </w:r>
      <w:r w:rsidR="00E00C50">
        <w:rPr>
          <w:b/>
          <w:sz w:val="28"/>
          <w:szCs w:val="28"/>
          <w:lang w:val="uk-UA"/>
        </w:rPr>
        <w:t xml:space="preserve">         </w:t>
      </w:r>
    </w:p>
    <w:p w:rsidR="001E1E67" w:rsidRDefault="00C83B2E" w:rsidP="00C83B2E">
      <w:pPr>
        <w:jc w:val="both"/>
        <w:rPr>
          <w:b/>
          <w:sz w:val="28"/>
          <w:szCs w:val="28"/>
          <w:lang w:val="uk-UA"/>
        </w:rPr>
      </w:pPr>
      <w:r w:rsidRPr="00E00C50">
        <w:rPr>
          <w:b/>
          <w:sz w:val="28"/>
          <w:szCs w:val="28"/>
          <w:lang w:val="uk-UA"/>
        </w:rPr>
        <w:t xml:space="preserve">Секретар </w:t>
      </w:r>
    </w:p>
    <w:p w:rsidR="00C83B2E" w:rsidRPr="00E00C50" w:rsidRDefault="00C83B2E" w:rsidP="00C83B2E">
      <w:pPr>
        <w:jc w:val="both"/>
        <w:rPr>
          <w:b/>
          <w:sz w:val="28"/>
          <w:szCs w:val="28"/>
          <w:lang w:val="uk-UA"/>
        </w:rPr>
      </w:pPr>
      <w:r w:rsidRPr="00E00C50">
        <w:rPr>
          <w:b/>
          <w:sz w:val="28"/>
          <w:szCs w:val="28"/>
          <w:lang w:val="uk-UA"/>
        </w:rPr>
        <w:t xml:space="preserve">Комісії з питань Бюджету участі                 </w:t>
      </w:r>
      <w:r w:rsidR="00E00C50">
        <w:rPr>
          <w:b/>
          <w:sz w:val="28"/>
          <w:szCs w:val="28"/>
          <w:lang w:val="uk-UA"/>
        </w:rPr>
        <w:t xml:space="preserve">                  </w:t>
      </w:r>
      <w:r w:rsidR="00CE5D26">
        <w:rPr>
          <w:b/>
          <w:sz w:val="28"/>
          <w:szCs w:val="28"/>
          <w:lang w:val="uk-UA"/>
        </w:rPr>
        <w:t>Дар’я ГРЕБЕНЮК</w:t>
      </w:r>
    </w:p>
    <w:sectPr w:rsidR="00C83B2E" w:rsidRPr="00E00C50" w:rsidSect="00A23655">
      <w:pgSz w:w="11906" w:h="16838"/>
      <w:pgMar w:top="425"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5672"/>
    <w:multiLevelType w:val="hybridMultilevel"/>
    <w:tmpl w:val="1A629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2659AE"/>
    <w:multiLevelType w:val="hybridMultilevel"/>
    <w:tmpl w:val="D71A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821C4"/>
    <w:multiLevelType w:val="hybridMultilevel"/>
    <w:tmpl w:val="E786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A3C54"/>
    <w:multiLevelType w:val="hybridMultilevel"/>
    <w:tmpl w:val="64D002C0"/>
    <w:lvl w:ilvl="0" w:tplc="1AB031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224FCA"/>
    <w:multiLevelType w:val="hybridMultilevel"/>
    <w:tmpl w:val="F46A4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D2A6F"/>
    <w:multiLevelType w:val="hybridMultilevel"/>
    <w:tmpl w:val="1A629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159C9"/>
    <w:multiLevelType w:val="hybridMultilevel"/>
    <w:tmpl w:val="5D088270"/>
    <w:lvl w:ilvl="0" w:tplc="79C62D4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F27783"/>
    <w:multiLevelType w:val="hybridMultilevel"/>
    <w:tmpl w:val="05ACDC42"/>
    <w:lvl w:ilvl="0" w:tplc="B552839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2E58E7"/>
    <w:multiLevelType w:val="hybridMultilevel"/>
    <w:tmpl w:val="1A4A0776"/>
    <w:lvl w:ilvl="0" w:tplc="79C62D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5D735B"/>
    <w:multiLevelType w:val="hybridMultilevel"/>
    <w:tmpl w:val="6D9EBB72"/>
    <w:lvl w:ilvl="0" w:tplc="79C62D4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1"/>
  </w:num>
  <w:num w:numId="7">
    <w:abstractNumId w:val="5"/>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12"/>
    <w:rsid w:val="000168E6"/>
    <w:rsid w:val="000802D9"/>
    <w:rsid w:val="000A7B24"/>
    <w:rsid w:val="000B1A62"/>
    <w:rsid w:val="000B31A0"/>
    <w:rsid w:val="000B5F4E"/>
    <w:rsid w:val="000D03EA"/>
    <w:rsid w:val="000D187A"/>
    <w:rsid w:val="000D651D"/>
    <w:rsid w:val="000D6598"/>
    <w:rsid w:val="000E7C95"/>
    <w:rsid w:val="00114534"/>
    <w:rsid w:val="00114991"/>
    <w:rsid w:val="00125A32"/>
    <w:rsid w:val="00130700"/>
    <w:rsid w:val="00144BEB"/>
    <w:rsid w:val="001616D6"/>
    <w:rsid w:val="00164608"/>
    <w:rsid w:val="0017342F"/>
    <w:rsid w:val="00191126"/>
    <w:rsid w:val="001971F7"/>
    <w:rsid w:val="001D5780"/>
    <w:rsid w:val="001D6D40"/>
    <w:rsid w:val="001E1E67"/>
    <w:rsid w:val="001F1E06"/>
    <w:rsid w:val="001F7860"/>
    <w:rsid w:val="00206042"/>
    <w:rsid w:val="00220453"/>
    <w:rsid w:val="00231350"/>
    <w:rsid w:val="002331AB"/>
    <w:rsid w:val="00233C3A"/>
    <w:rsid w:val="0024002E"/>
    <w:rsid w:val="00242FFC"/>
    <w:rsid w:val="00266225"/>
    <w:rsid w:val="002A59A8"/>
    <w:rsid w:val="002D43DC"/>
    <w:rsid w:val="002F7912"/>
    <w:rsid w:val="003014B7"/>
    <w:rsid w:val="00320A02"/>
    <w:rsid w:val="00334D55"/>
    <w:rsid w:val="0034263F"/>
    <w:rsid w:val="00344FD8"/>
    <w:rsid w:val="0035639A"/>
    <w:rsid w:val="00367139"/>
    <w:rsid w:val="003808E8"/>
    <w:rsid w:val="003A6681"/>
    <w:rsid w:val="003B6394"/>
    <w:rsid w:val="003C4307"/>
    <w:rsid w:val="003D5F53"/>
    <w:rsid w:val="003E18BD"/>
    <w:rsid w:val="003F6AA3"/>
    <w:rsid w:val="00406ABF"/>
    <w:rsid w:val="00410675"/>
    <w:rsid w:val="004120F4"/>
    <w:rsid w:val="00416D73"/>
    <w:rsid w:val="00421B5B"/>
    <w:rsid w:val="0044253B"/>
    <w:rsid w:val="0044538C"/>
    <w:rsid w:val="004869D6"/>
    <w:rsid w:val="004A11C7"/>
    <w:rsid w:val="004B7955"/>
    <w:rsid w:val="004D617A"/>
    <w:rsid w:val="004D6E49"/>
    <w:rsid w:val="004E17A9"/>
    <w:rsid w:val="004E3519"/>
    <w:rsid w:val="00525263"/>
    <w:rsid w:val="00526237"/>
    <w:rsid w:val="00527C8E"/>
    <w:rsid w:val="005547B5"/>
    <w:rsid w:val="005659A9"/>
    <w:rsid w:val="005714C0"/>
    <w:rsid w:val="00576872"/>
    <w:rsid w:val="005805D8"/>
    <w:rsid w:val="00590DA4"/>
    <w:rsid w:val="00595C4B"/>
    <w:rsid w:val="005D678F"/>
    <w:rsid w:val="005E0F30"/>
    <w:rsid w:val="005E1805"/>
    <w:rsid w:val="005E27C2"/>
    <w:rsid w:val="005F0EFC"/>
    <w:rsid w:val="00611A07"/>
    <w:rsid w:val="00616EDE"/>
    <w:rsid w:val="00650874"/>
    <w:rsid w:val="0067523A"/>
    <w:rsid w:val="006820EB"/>
    <w:rsid w:val="006855B6"/>
    <w:rsid w:val="00686352"/>
    <w:rsid w:val="006938A5"/>
    <w:rsid w:val="0069700E"/>
    <w:rsid w:val="006A1D22"/>
    <w:rsid w:val="006A742C"/>
    <w:rsid w:val="006D3982"/>
    <w:rsid w:val="006D3AA8"/>
    <w:rsid w:val="006F0FB1"/>
    <w:rsid w:val="00700A6C"/>
    <w:rsid w:val="00712D2A"/>
    <w:rsid w:val="0072777C"/>
    <w:rsid w:val="007355CD"/>
    <w:rsid w:val="00741ACE"/>
    <w:rsid w:val="00760C21"/>
    <w:rsid w:val="00764F12"/>
    <w:rsid w:val="00766B81"/>
    <w:rsid w:val="0077450E"/>
    <w:rsid w:val="0079361E"/>
    <w:rsid w:val="007B3645"/>
    <w:rsid w:val="007B3D6E"/>
    <w:rsid w:val="007C3E7A"/>
    <w:rsid w:val="007E4146"/>
    <w:rsid w:val="00802F6C"/>
    <w:rsid w:val="0080515F"/>
    <w:rsid w:val="00820C4F"/>
    <w:rsid w:val="0085179D"/>
    <w:rsid w:val="00870825"/>
    <w:rsid w:val="00874225"/>
    <w:rsid w:val="00876F97"/>
    <w:rsid w:val="00895482"/>
    <w:rsid w:val="008C1C2C"/>
    <w:rsid w:val="008E2B60"/>
    <w:rsid w:val="008F0BE6"/>
    <w:rsid w:val="008F5A0A"/>
    <w:rsid w:val="009054FB"/>
    <w:rsid w:val="009103D1"/>
    <w:rsid w:val="00915A50"/>
    <w:rsid w:val="00925310"/>
    <w:rsid w:val="00940ACE"/>
    <w:rsid w:val="00947CB6"/>
    <w:rsid w:val="00953AD9"/>
    <w:rsid w:val="009613D1"/>
    <w:rsid w:val="00971A74"/>
    <w:rsid w:val="00980F1F"/>
    <w:rsid w:val="00981C32"/>
    <w:rsid w:val="0099180A"/>
    <w:rsid w:val="0099251D"/>
    <w:rsid w:val="009B0352"/>
    <w:rsid w:val="009D3668"/>
    <w:rsid w:val="009F01CC"/>
    <w:rsid w:val="00A12A88"/>
    <w:rsid w:val="00A23655"/>
    <w:rsid w:val="00A262D6"/>
    <w:rsid w:val="00A36A99"/>
    <w:rsid w:val="00A44B00"/>
    <w:rsid w:val="00A64049"/>
    <w:rsid w:val="00A74C1A"/>
    <w:rsid w:val="00A774A8"/>
    <w:rsid w:val="00A97BD1"/>
    <w:rsid w:val="00AA0BB8"/>
    <w:rsid w:val="00AC4740"/>
    <w:rsid w:val="00AD78DA"/>
    <w:rsid w:val="00AF4BE8"/>
    <w:rsid w:val="00B0018D"/>
    <w:rsid w:val="00B03274"/>
    <w:rsid w:val="00B150DD"/>
    <w:rsid w:val="00B34EBA"/>
    <w:rsid w:val="00B460FB"/>
    <w:rsid w:val="00B5187B"/>
    <w:rsid w:val="00B64091"/>
    <w:rsid w:val="00B76710"/>
    <w:rsid w:val="00B80F89"/>
    <w:rsid w:val="00B9677E"/>
    <w:rsid w:val="00BA1A33"/>
    <w:rsid w:val="00BC29FB"/>
    <w:rsid w:val="00BD1AFB"/>
    <w:rsid w:val="00BD68D5"/>
    <w:rsid w:val="00C05175"/>
    <w:rsid w:val="00C05CB7"/>
    <w:rsid w:val="00C15A9E"/>
    <w:rsid w:val="00C31A8A"/>
    <w:rsid w:val="00C430C4"/>
    <w:rsid w:val="00C53DFB"/>
    <w:rsid w:val="00C5595E"/>
    <w:rsid w:val="00C70D3F"/>
    <w:rsid w:val="00C718B9"/>
    <w:rsid w:val="00C83B2E"/>
    <w:rsid w:val="00C93BB9"/>
    <w:rsid w:val="00CB2996"/>
    <w:rsid w:val="00CC0DDB"/>
    <w:rsid w:val="00CC5D1D"/>
    <w:rsid w:val="00CC729F"/>
    <w:rsid w:val="00CE0BE7"/>
    <w:rsid w:val="00CE3A95"/>
    <w:rsid w:val="00CE5D26"/>
    <w:rsid w:val="00CF08EC"/>
    <w:rsid w:val="00CF5D79"/>
    <w:rsid w:val="00CF65CE"/>
    <w:rsid w:val="00D01349"/>
    <w:rsid w:val="00D04677"/>
    <w:rsid w:val="00D117B6"/>
    <w:rsid w:val="00D14611"/>
    <w:rsid w:val="00D24324"/>
    <w:rsid w:val="00D271C1"/>
    <w:rsid w:val="00D319F8"/>
    <w:rsid w:val="00D321A0"/>
    <w:rsid w:val="00D433AB"/>
    <w:rsid w:val="00D524E1"/>
    <w:rsid w:val="00DB2D23"/>
    <w:rsid w:val="00DB5138"/>
    <w:rsid w:val="00DE4148"/>
    <w:rsid w:val="00E00C50"/>
    <w:rsid w:val="00E27C1B"/>
    <w:rsid w:val="00E33078"/>
    <w:rsid w:val="00E3340D"/>
    <w:rsid w:val="00E34EB9"/>
    <w:rsid w:val="00E3674F"/>
    <w:rsid w:val="00E748A8"/>
    <w:rsid w:val="00E760F2"/>
    <w:rsid w:val="00E83E99"/>
    <w:rsid w:val="00E96FF2"/>
    <w:rsid w:val="00EE396B"/>
    <w:rsid w:val="00EE7B5E"/>
    <w:rsid w:val="00F31913"/>
    <w:rsid w:val="00F55A8B"/>
    <w:rsid w:val="00F65A79"/>
    <w:rsid w:val="00F8574E"/>
    <w:rsid w:val="00FA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90504"/>
  <w15:chartTrackingRefBased/>
  <w15:docId w15:val="{D1B44A60-D581-46DA-8D67-E7CB3F64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A79"/>
    <w:pPr>
      <w:ind w:left="720"/>
      <w:contextualSpacing/>
    </w:p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Знак2,Основний текст, Знак2, Знак1 Знак1 Знак Зн,Основной текст Знак Знак Знак Знак Знак Знак Знак"/>
    <w:basedOn w:val="a"/>
    <w:link w:val="a5"/>
    <w:rsid w:val="00940ACE"/>
    <w:pPr>
      <w:jc w:val="both"/>
    </w:pPr>
    <w:rPr>
      <w:sz w:val="28"/>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Знак2 Знак,Основний текст Знак, Знак2 Знак, Знак1 Знак1 Знак Зн Знак"/>
    <w:basedOn w:val="a0"/>
    <w:link w:val="a4"/>
    <w:rsid w:val="00940ACE"/>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4</cp:revision>
  <cp:lastPrinted>2021-09-16T13:46:00Z</cp:lastPrinted>
  <dcterms:created xsi:type="dcterms:W3CDTF">2021-09-16T13:10:00Z</dcterms:created>
  <dcterms:modified xsi:type="dcterms:W3CDTF">2021-09-16T13:47:00Z</dcterms:modified>
</cp:coreProperties>
</file>